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7D" w:rsidRDefault="00FB3AEC" w:rsidP="00FB3AEC">
      <w:pPr>
        <w:jc w:val="center"/>
        <w:rPr>
          <w:sz w:val="28"/>
          <w:szCs w:val="28"/>
          <w:u w:val="single"/>
        </w:rPr>
      </w:pPr>
      <w:r>
        <w:rPr>
          <w:sz w:val="28"/>
          <w:szCs w:val="28"/>
          <w:u w:val="single"/>
        </w:rPr>
        <w:t>Pupil Parliament</w:t>
      </w:r>
    </w:p>
    <w:p w:rsidR="00FB3AEC" w:rsidRDefault="00FB3AEC" w:rsidP="00FB3AEC">
      <w:pPr>
        <w:jc w:val="center"/>
        <w:rPr>
          <w:sz w:val="28"/>
          <w:szCs w:val="28"/>
          <w:u w:val="single"/>
        </w:rPr>
      </w:pPr>
      <w:r>
        <w:rPr>
          <w:sz w:val="28"/>
          <w:szCs w:val="28"/>
          <w:u w:val="single"/>
        </w:rPr>
        <w:t>24</w:t>
      </w:r>
      <w:r w:rsidRPr="00FB3AEC">
        <w:rPr>
          <w:sz w:val="28"/>
          <w:szCs w:val="28"/>
          <w:u w:val="single"/>
          <w:vertAlign w:val="superscript"/>
        </w:rPr>
        <w:t>th</w:t>
      </w:r>
      <w:r>
        <w:rPr>
          <w:sz w:val="28"/>
          <w:szCs w:val="28"/>
          <w:u w:val="single"/>
        </w:rPr>
        <w:t xml:space="preserve"> April 2017</w:t>
      </w:r>
    </w:p>
    <w:p w:rsidR="00FB3AEC" w:rsidRDefault="00FB3AEC" w:rsidP="00FB3AEC">
      <w:pPr>
        <w:jc w:val="center"/>
        <w:rPr>
          <w:sz w:val="28"/>
          <w:szCs w:val="28"/>
          <w:u w:val="single"/>
        </w:rPr>
      </w:pPr>
      <w:r>
        <w:rPr>
          <w:sz w:val="28"/>
          <w:szCs w:val="28"/>
          <w:u w:val="single"/>
        </w:rPr>
        <w:t>Minutes</w:t>
      </w:r>
    </w:p>
    <w:tbl>
      <w:tblPr>
        <w:tblStyle w:val="TableGrid"/>
        <w:tblW w:w="0" w:type="auto"/>
        <w:tblLook w:val="04A0" w:firstRow="1" w:lastRow="0" w:firstColumn="1" w:lastColumn="0" w:noHBand="0" w:noVBand="1"/>
      </w:tblPr>
      <w:tblGrid>
        <w:gridCol w:w="2405"/>
        <w:gridCol w:w="6611"/>
      </w:tblGrid>
      <w:tr w:rsidR="00FB3AEC" w:rsidTr="00FB3AEC">
        <w:tc>
          <w:tcPr>
            <w:tcW w:w="2405" w:type="dxa"/>
          </w:tcPr>
          <w:p w:rsidR="00FB3AEC" w:rsidRDefault="00FB3AEC" w:rsidP="00FB3AEC">
            <w:pPr>
              <w:rPr>
                <w:sz w:val="28"/>
                <w:szCs w:val="28"/>
              </w:rPr>
            </w:pPr>
            <w:r>
              <w:rPr>
                <w:sz w:val="28"/>
                <w:szCs w:val="28"/>
              </w:rPr>
              <w:t>Matters arising</w:t>
            </w:r>
          </w:p>
        </w:tc>
        <w:tc>
          <w:tcPr>
            <w:tcW w:w="6611" w:type="dxa"/>
          </w:tcPr>
          <w:p w:rsidR="00FB3AEC" w:rsidRDefault="00FB3AEC" w:rsidP="00FB3AEC">
            <w:pPr>
              <w:pStyle w:val="ListParagraph"/>
              <w:numPr>
                <w:ilvl w:val="0"/>
                <w:numId w:val="1"/>
              </w:numPr>
              <w:rPr>
                <w:sz w:val="28"/>
                <w:szCs w:val="28"/>
              </w:rPr>
            </w:pPr>
            <w:r w:rsidRPr="00FB3AEC">
              <w:rPr>
                <w:sz w:val="28"/>
                <w:szCs w:val="28"/>
              </w:rPr>
              <w:t>Everyone really enjoyed A Waste of a Morning event hosted by the Waste Warriors to raise awareness of recycling.</w:t>
            </w:r>
          </w:p>
          <w:p w:rsidR="00FB3AEC" w:rsidRPr="00FB3AEC" w:rsidRDefault="00FB3AEC" w:rsidP="00FB3AEC">
            <w:pPr>
              <w:pStyle w:val="ListParagraph"/>
              <w:numPr>
                <w:ilvl w:val="0"/>
                <w:numId w:val="1"/>
              </w:numPr>
              <w:rPr>
                <w:sz w:val="28"/>
                <w:szCs w:val="28"/>
              </w:rPr>
            </w:pPr>
            <w:r>
              <w:rPr>
                <w:sz w:val="28"/>
                <w:szCs w:val="28"/>
              </w:rPr>
              <w:t>Health Heroes/</w:t>
            </w:r>
            <w:proofErr w:type="spellStart"/>
            <w:r>
              <w:rPr>
                <w:sz w:val="28"/>
                <w:szCs w:val="28"/>
              </w:rPr>
              <w:t>Rotakids</w:t>
            </w:r>
            <w:proofErr w:type="spellEnd"/>
            <w:r>
              <w:rPr>
                <w:sz w:val="28"/>
                <w:szCs w:val="28"/>
              </w:rPr>
              <w:t xml:space="preserve"> still to mention to Mrs Parker at their next meeting about the handwashing signs falling off the toilet doors.</w:t>
            </w:r>
          </w:p>
        </w:tc>
      </w:tr>
      <w:tr w:rsidR="00FB3AEC" w:rsidTr="00FB3AEC">
        <w:tc>
          <w:tcPr>
            <w:tcW w:w="2405" w:type="dxa"/>
          </w:tcPr>
          <w:p w:rsidR="00FB3AEC" w:rsidRDefault="00FB3AEC" w:rsidP="00FB3AEC">
            <w:pPr>
              <w:rPr>
                <w:sz w:val="28"/>
                <w:szCs w:val="28"/>
              </w:rPr>
            </w:pPr>
            <w:r>
              <w:rPr>
                <w:sz w:val="28"/>
                <w:szCs w:val="28"/>
              </w:rPr>
              <w:t>Pupil Feedback</w:t>
            </w:r>
          </w:p>
        </w:tc>
        <w:tc>
          <w:tcPr>
            <w:tcW w:w="6611" w:type="dxa"/>
          </w:tcPr>
          <w:p w:rsidR="00FB3AEC" w:rsidRDefault="00FB3AEC" w:rsidP="00FB3AEC">
            <w:pPr>
              <w:rPr>
                <w:sz w:val="28"/>
                <w:szCs w:val="28"/>
              </w:rPr>
            </w:pPr>
            <w:r>
              <w:rPr>
                <w:sz w:val="28"/>
                <w:szCs w:val="28"/>
              </w:rPr>
              <w:t>Mrs R wanted feedback from the pupils about how they felt the school was doing and what could be improved on. This is because Mrs R makes plans at this time of year about what will be focussed on next session to make the school even better!</w:t>
            </w:r>
            <w:r w:rsidR="002F2747">
              <w:rPr>
                <w:sz w:val="28"/>
                <w:szCs w:val="28"/>
              </w:rPr>
              <w:t xml:space="preserve"> Mrs R also asks parents and staff for their feedback too. Mrs R went over the questions and pupils filled out the forms. </w:t>
            </w:r>
          </w:p>
        </w:tc>
      </w:tr>
      <w:tr w:rsidR="00FB3AEC" w:rsidTr="00FB3AEC">
        <w:tc>
          <w:tcPr>
            <w:tcW w:w="2405" w:type="dxa"/>
          </w:tcPr>
          <w:p w:rsidR="00FB3AEC" w:rsidRDefault="002F2747" w:rsidP="00FB3AEC">
            <w:pPr>
              <w:rPr>
                <w:sz w:val="28"/>
                <w:szCs w:val="28"/>
              </w:rPr>
            </w:pPr>
            <w:r>
              <w:rPr>
                <w:sz w:val="28"/>
                <w:szCs w:val="28"/>
              </w:rPr>
              <w:t>New boards</w:t>
            </w:r>
          </w:p>
        </w:tc>
        <w:tc>
          <w:tcPr>
            <w:tcW w:w="6611" w:type="dxa"/>
          </w:tcPr>
          <w:p w:rsidR="00FB3AEC" w:rsidRDefault="002F2747" w:rsidP="00FB3AEC">
            <w:pPr>
              <w:rPr>
                <w:sz w:val="28"/>
                <w:szCs w:val="28"/>
              </w:rPr>
            </w:pPr>
            <w:r>
              <w:rPr>
                <w:sz w:val="28"/>
                <w:szCs w:val="28"/>
              </w:rPr>
              <w:t>Mr Minty has put up new disp</w:t>
            </w:r>
            <w:r w:rsidR="008506DF">
              <w:rPr>
                <w:sz w:val="28"/>
                <w:szCs w:val="28"/>
              </w:rPr>
              <w:t>l</w:t>
            </w:r>
            <w:r>
              <w:rPr>
                <w:sz w:val="28"/>
                <w:szCs w:val="28"/>
              </w:rPr>
              <w:t>ay</w:t>
            </w:r>
            <w:r w:rsidR="008506DF">
              <w:rPr>
                <w:sz w:val="28"/>
                <w:szCs w:val="28"/>
              </w:rPr>
              <w:t xml:space="preserve"> boards around the school. One set is to showcase our work as Successful Learners, Confident Individuals, Responsible Citizens and Effective Contributors. There is one for comments which pupils can add to if they wish. There is also one for achievements. If pupils have done anything in or out of school that they are proud of then they should let us know so we can put that accomplishment up on the board for everyone to see.</w:t>
            </w:r>
          </w:p>
        </w:tc>
      </w:tr>
      <w:tr w:rsidR="00FB3AEC" w:rsidTr="00FB3AEC">
        <w:tc>
          <w:tcPr>
            <w:tcW w:w="2405" w:type="dxa"/>
          </w:tcPr>
          <w:p w:rsidR="00FB3AEC" w:rsidRDefault="008506DF" w:rsidP="00FB3AEC">
            <w:pPr>
              <w:rPr>
                <w:sz w:val="28"/>
                <w:szCs w:val="28"/>
              </w:rPr>
            </w:pPr>
            <w:r>
              <w:rPr>
                <w:sz w:val="28"/>
                <w:szCs w:val="28"/>
              </w:rPr>
              <w:t>Logo Competition for Parent Council</w:t>
            </w:r>
          </w:p>
        </w:tc>
        <w:tc>
          <w:tcPr>
            <w:tcW w:w="6611" w:type="dxa"/>
          </w:tcPr>
          <w:p w:rsidR="00FB3AEC" w:rsidRDefault="008506DF" w:rsidP="00FB3AEC">
            <w:pPr>
              <w:rPr>
                <w:sz w:val="28"/>
                <w:szCs w:val="28"/>
              </w:rPr>
            </w:pPr>
            <w:r>
              <w:rPr>
                <w:sz w:val="28"/>
                <w:szCs w:val="28"/>
              </w:rPr>
              <w:t>The Parent Council had mentioned that they would like to have a logo for their organisation and thought it would be good to get the pupils to design one</w:t>
            </w:r>
            <w:r w:rsidR="00EC7BDF">
              <w:rPr>
                <w:sz w:val="28"/>
                <w:szCs w:val="28"/>
              </w:rPr>
              <w:t>. Mrs R will ask for further details on Thursday at the Parent Council meeting.</w:t>
            </w:r>
          </w:p>
        </w:tc>
      </w:tr>
      <w:tr w:rsidR="00FB3AEC" w:rsidTr="00FB3AEC">
        <w:tc>
          <w:tcPr>
            <w:tcW w:w="2405" w:type="dxa"/>
          </w:tcPr>
          <w:p w:rsidR="00FB3AEC" w:rsidRDefault="00EC7BDF" w:rsidP="00FB3AEC">
            <w:pPr>
              <w:rPr>
                <w:sz w:val="28"/>
                <w:szCs w:val="28"/>
              </w:rPr>
            </w:pPr>
            <w:r>
              <w:rPr>
                <w:sz w:val="28"/>
                <w:szCs w:val="28"/>
              </w:rPr>
              <w:t>Bins in girls toilets</w:t>
            </w:r>
          </w:p>
        </w:tc>
        <w:tc>
          <w:tcPr>
            <w:tcW w:w="6611" w:type="dxa"/>
          </w:tcPr>
          <w:p w:rsidR="00FB3AEC" w:rsidRDefault="00EC7BDF" w:rsidP="00FB3AEC">
            <w:pPr>
              <w:rPr>
                <w:sz w:val="28"/>
                <w:szCs w:val="28"/>
              </w:rPr>
            </w:pPr>
            <w:r>
              <w:rPr>
                <w:sz w:val="28"/>
                <w:szCs w:val="28"/>
              </w:rPr>
              <w:t>Mrs Brennan asked that the girls do not remove the lids of the bins that are in the toilet cubicles for hygiene purposes.</w:t>
            </w:r>
          </w:p>
        </w:tc>
      </w:tr>
      <w:tr w:rsidR="00EC7BDF" w:rsidTr="00FB3AEC">
        <w:tc>
          <w:tcPr>
            <w:tcW w:w="2405" w:type="dxa"/>
          </w:tcPr>
          <w:p w:rsidR="00EC7BDF" w:rsidRDefault="00EC7BDF" w:rsidP="00FB3AEC">
            <w:pPr>
              <w:rPr>
                <w:sz w:val="28"/>
                <w:szCs w:val="28"/>
              </w:rPr>
            </w:pPr>
            <w:r>
              <w:rPr>
                <w:sz w:val="28"/>
                <w:szCs w:val="28"/>
              </w:rPr>
              <w:t>AOB</w:t>
            </w:r>
          </w:p>
        </w:tc>
        <w:tc>
          <w:tcPr>
            <w:tcW w:w="6611" w:type="dxa"/>
          </w:tcPr>
          <w:p w:rsidR="00EC7BDF" w:rsidRDefault="00EC7BDF" w:rsidP="00EC7BDF">
            <w:pPr>
              <w:pStyle w:val="ListParagraph"/>
              <w:numPr>
                <w:ilvl w:val="0"/>
                <w:numId w:val="2"/>
              </w:numPr>
              <w:rPr>
                <w:sz w:val="28"/>
                <w:szCs w:val="28"/>
              </w:rPr>
            </w:pPr>
            <w:r>
              <w:rPr>
                <w:sz w:val="28"/>
                <w:szCs w:val="28"/>
              </w:rPr>
              <w:t>Isla asked if the P7s could come back for events at Crudie once they had left – for example Christmas concert. Mrs R said that any p</w:t>
            </w:r>
            <w:r w:rsidR="00BE7C8B">
              <w:rPr>
                <w:sz w:val="28"/>
                <w:szCs w:val="28"/>
              </w:rPr>
              <w:t>upil from this school would always</w:t>
            </w:r>
            <w:r>
              <w:rPr>
                <w:sz w:val="28"/>
                <w:szCs w:val="28"/>
              </w:rPr>
              <w:t xml:space="preserve"> be welcome to come back and visit</w:t>
            </w:r>
            <w:r w:rsidR="00BE7C8B">
              <w:rPr>
                <w:sz w:val="28"/>
                <w:szCs w:val="28"/>
              </w:rPr>
              <w:t>.</w:t>
            </w:r>
          </w:p>
          <w:p w:rsidR="00BE7C8B" w:rsidRDefault="00BE7C8B" w:rsidP="00EC7BDF">
            <w:pPr>
              <w:pStyle w:val="ListParagraph"/>
              <w:numPr>
                <w:ilvl w:val="0"/>
                <w:numId w:val="2"/>
              </w:numPr>
              <w:rPr>
                <w:sz w:val="28"/>
                <w:szCs w:val="28"/>
              </w:rPr>
            </w:pPr>
            <w:r>
              <w:rPr>
                <w:sz w:val="28"/>
                <w:szCs w:val="28"/>
              </w:rPr>
              <w:lastRenderedPageBreak/>
              <w:t>Kelly wondered about Glow and would they still be able to have access to their blogs. Mrs R confirmed that they would. The Glow username and password stays the same at the Academy you would just be linked to that school instead of this one.</w:t>
            </w:r>
          </w:p>
          <w:p w:rsidR="00BE7C8B" w:rsidRDefault="00BE7C8B" w:rsidP="00EC7BDF">
            <w:pPr>
              <w:pStyle w:val="ListParagraph"/>
              <w:numPr>
                <w:ilvl w:val="0"/>
                <w:numId w:val="2"/>
              </w:numPr>
              <w:rPr>
                <w:sz w:val="28"/>
                <w:szCs w:val="28"/>
              </w:rPr>
            </w:pPr>
            <w:proofErr w:type="spellStart"/>
            <w:r>
              <w:rPr>
                <w:sz w:val="28"/>
                <w:szCs w:val="28"/>
              </w:rPr>
              <w:t>Aiva</w:t>
            </w:r>
            <w:proofErr w:type="spellEnd"/>
            <w:r>
              <w:rPr>
                <w:sz w:val="28"/>
                <w:szCs w:val="28"/>
              </w:rPr>
              <w:t xml:space="preserve"> wondered about her Dance club. The P1-4 class are due to do their block of dance with her but she still has the dance off to complete with the older ones. It was agreed that P5-7 would have one more week of Dance Yourself Dizzy before moving on to the 6 week block for P1-4</w:t>
            </w:r>
          </w:p>
          <w:p w:rsidR="00BE7C8B" w:rsidRPr="00EC7BDF" w:rsidRDefault="00BE7C8B" w:rsidP="00EC7BDF">
            <w:pPr>
              <w:pStyle w:val="ListParagraph"/>
              <w:numPr>
                <w:ilvl w:val="0"/>
                <w:numId w:val="2"/>
              </w:numPr>
              <w:rPr>
                <w:sz w:val="28"/>
                <w:szCs w:val="28"/>
              </w:rPr>
            </w:pPr>
            <w:r>
              <w:rPr>
                <w:sz w:val="28"/>
                <w:szCs w:val="28"/>
              </w:rPr>
              <w:t>Imogen wished to create a new club. Mrs R will print off forms and put them up on the Pupil Parliament notice board.</w:t>
            </w:r>
          </w:p>
        </w:tc>
      </w:tr>
      <w:tr w:rsidR="00CC4E9E" w:rsidTr="00FB3AEC">
        <w:tc>
          <w:tcPr>
            <w:tcW w:w="2405" w:type="dxa"/>
          </w:tcPr>
          <w:p w:rsidR="00CC4E9E" w:rsidRDefault="00CC4E9E" w:rsidP="00FB3AEC">
            <w:pPr>
              <w:rPr>
                <w:sz w:val="28"/>
                <w:szCs w:val="28"/>
              </w:rPr>
            </w:pPr>
            <w:r>
              <w:rPr>
                <w:sz w:val="28"/>
                <w:szCs w:val="28"/>
              </w:rPr>
              <w:lastRenderedPageBreak/>
              <w:t>Date of next meeting</w:t>
            </w:r>
          </w:p>
        </w:tc>
        <w:tc>
          <w:tcPr>
            <w:tcW w:w="6611" w:type="dxa"/>
          </w:tcPr>
          <w:p w:rsidR="00CC4E9E" w:rsidRPr="00CC4E9E" w:rsidRDefault="00CC4E9E" w:rsidP="00CC4E9E">
            <w:pPr>
              <w:rPr>
                <w:sz w:val="28"/>
                <w:szCs w:val="28"/>
              </w:rPr>
            </w:pPr>
            <w:r>
              <w:rPr>
                <w:sz w:val="28"/>
                <w:szCs w:val="28"/>
              </w:rPr>
              <w:t>22</w:t>
            </w:r>
            <w:r w:rsidRPr="00CC4E9E">
              <w:rPr>
                <w:sz w:val="28"/>
                <w:szCs w:val="28"/>
                <w:vertAlign w:val="superscript"/>
              </w:rPr>
              <w:t>nd</w:t>
            </w:r>
            <w:r>
              <w:rPr>
                <w:sz w:val="28"/>
                <w:szCs w:val="28"/>
              </w:rPr>
              <w:t xml:space="preserve"> May 2017</w:t>
            </w:r>
            <w:bookmarkStart w:id="0" w:name="_GoBack"/>
            <w:bookmarkEnd w:id="0"/>
          </w:p>
        </w:tc>
      </w:tr>
    </w:tbl>
    <w:p w:rsidR="00FB3AEC" w:rsidRPr="00FB3AEC" w:rsidRDefault="00FB3AEC" w:rsidP="00FB3AEC">
      <w:pPr>
        <w:rPr>
          <w:sz w:val="28"/>
          <w:szCs w:val="28"/>
        </w:rPr>
      </w:pPr>
    </w:p>
    <w:sectPr w:rsidR="00FB3AEC" w:rsidRPr="00FB3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5A52"/>
    <w:multiLevelType w:val="hybridMultilevel"/>
    <w:tmpl w:val="71A0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34A76"/>
    <w:multiLevelType w:val="hybridMultilevel"/>
    <w:tmpl w:val="873C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EC"/>
    <w:rsid w:val="002F2747"/>
    <w:rsid w:val="007C2DE4"/>
    <w:rsid w:val="008506DF"/>
    <w:rsid w:val="00897AC1"/>
    <w:rsid w:val="00BE7C8B"/>
    <w:rsid w:val="00CC4E9E"/>
    <w:rsid w:val="00EC7BDF"/>
    <w:rsid w:val="00FB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95976-192A-4DA3-9D33-E6B33541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AEC"/>
    <w:pPr>
      <w:ind w:left="720"/>
      <w:contextualSpacing/>
    </w:pPr>
  </w:style>
  <w:style w:type="paragraph" w:styleId="BalloonText">
    <w:name w:val="Balloon Text"/>
    <w:basedOn w:val="Normal"/>
    <w:link w:val="BalloonTextChar"/>
    <w:uiPriority w:val="99"/>
    <w:semiHidden/>
    <w:unhideWhenUsed/>
    <w:rsid w:val="00CC4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Rickard</dc:creator>
  <cp:keywords/>
  <dc:description/>
  <cp:lastModifiedBy>Julia Rickard</cp:lastModifiedBy>
  <cp:revision>1</cp:revision>
  <cp:lastPrinted>2017-04-25T09:32:00Z</cp:lastPrinted>
  <dcterms:created xsi:type="dcterms:W3CDTF">2017-04-25T08:56:00Z</dcterms:created>
  <dcterms:modified xsi:type="dcterms:W3CDTF">2017-04-25T09:35:00Z</dcterms:modified>
</cp:coreProperties>
</file>