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179F270" w:rsidR="00E35CC8" w:rsidRDefault="6C3B9405" w:rsidP="6C3B9405">
      <w:pPr>
        <w:jc w:val="center"/>
        <w:rPr>
          <w:sz w:val="24"/>
          <w:szCs w:val="24"/>
          <w:u w:val="single"/>
        </w:rPr>
      </w:pPr>
      <w:r w:rsidRPr="6C3B9405">
        <w:rPr>
          <w:sz w:val="24"/>
          <w:szCs w:val="24"/>
          <w:u w:val="single"/>
        </w:rPr>
        <w:t>Pupil Parliament</w:t>
      </w:r>
    </w:p>
    <w:p w14:paraId="2A4680EC" w14:textId="3B75C347" w:rsidR="6C3B9405" w:rsidRDefault="6C3B9405" w:rsidP="6C3B9405">
      <w:pPr>
        <w:jc w:val="center"/>
        <w:rPr>
          <w:sz w:val="24"/>
          <w:szCs w:val="24"/>
          <w:u w:val="single"/>
        </w:rPr>
      </w:pPr>
      <w:r w:rsidRPr="6C3B9405">
        <w:rPr>
          <w:sz w:val="24"/>
          <w:szCs w:val="24"/>
          <w:u w:val="single"/>
        </w:rPr>
        <w:t>Minutes</w:t>
      </w:r>
    </w:p>
    <w:p w14:paraId="5CB4DF9F" w14:textId="79306F0F" w:rsidR="6C3B9405" w:rsidRDefault="00A00F3F" w:rsidP="6C3B9405">
      <w:pPr>
        <w:jc w:val="center"/>
        <w:rPr>
          <w:sz w:val="24"/>
          <w:szCs w:val="24"/>
          <w:u w:val="single"/>
        </w:rPr>
      </w:pPr>
      <w:r>
        <w:rPr>
          <w:sz w:val="24"/>
          <w:szCs w:val="24"/>
          <w:u w:val="single"/>
        </w:rPr>
        <w:t>22</w:t>
      </w:r>
      <w:r w:rsidRPr="00A00F3F">
        <w:rPr>
          <w:sz w:val="24"/>
          <w:szCs w:val="24"/>
          <w:u w:val="single"/>
          <w:vertAlign w:val="superscript"/>
        </w:rPr>
        <w:t>nd</w:t>
      </w:r>
      <w:r>
        <w:rPr>
          <w:sz w:val="24"/>
          <w:szCs w:val="24"/>
          <w:u w:val="single"/>
        </w:rPr>
        <w:t xml:space="preserve"> May</w:t>
      </w:r>
      <w:bookmarkStart w:id="0" w:name="_GoBack"/>
      <w:bookmarkEnd w:id="0"/>
      <w:r w:rsidR="6C3B9405" w:rsidRPr="6C3B9405">
        <w:rPr>
          <w:sz w:val="24"/>
          <w:szCs w:val="24"/>
          <w:u w:val="single"/>
        </w:rPr>
        <w:t xml:space="preserve"> 2017</w:t>
      </w:r>
    </w:p>
    <w:tbl>
      <w:tblPr>
        <w:tblStyle w:val="GridTable1Light-Accent1"/>
        <w:tblW w:w="0" w:type="auto"/>
        <w:tblLook w:val="04A0" w:firstRow="1" w:lastRow="0" w:firstColumn="1" w:lastColumn="0" w:noHBand="0" w:noVBand="1"/>
        <w:tblCaption w:val=""/>
        <w:tblDescription w:val=""/>
      </w:tblPr>
      <w:tblGrid>
        <w:gridCol w:w="3225"/>
        <w:gridCol w:w="7425"/>
      </w:tblGrid>
      <w:tr w:rsidR="6C3B9405" w14:paraId="47504280" w14:textId="77777777" w:rsidTr="75878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14:paraId="0B803AEB" w14:textId="5D4184B2" w:rsidR="6C3B9405" w:rsidRDefault="6C3B9405" w:rsidP="6C3B9405">
            <w:pPr>
              <w:rPr>
                <w:sz w:val="24"/>
                <w:szCs w:val="24"/>
                <w:u w:val="single"/>
              </w:rPr>
            </w:pPr>
            <w:r w:rsidRPr="6C3B9405">
              <w:rPr>
                <w:sz w:val="24"/>
                <w:szCs w:val="24"/>
              </w:rPr>
              <w:t>Matters arising</w:t>
            </w:r>
          </w:p>
        </w:tc>
        <w:tc>
          <w:tcPr>
            <w:tcW w:w="7425" w:type="dxa"/>
          </w:tcPr>
          <w:p w14:paraId="5A24B857" w14:textId="0A7D50C5" w:rsidR="6C3B9405" w:rsidRDefault="7587812A" w:rsidP="7587812A">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proofErr w:type="spellStart"/>
            <w:r w:rsidRPr="7587812A">
              <w:rPr>
                <w:rFonts w:eastAsiaTheme="minorEastAsia"/>
                <w:b w:val="0"/>
                <w:bCs w:val="0"/>
                <w:sz w:val="24"/>
                <w:szCs w:val="24"/>
              </w:rPr>
              <w:t>Aiva</w:t>
            </w:r>
            <w:proofErr w:type="spellEnd"/>
            <w:r w:rsidRPr="7587812A">
              <w:rPr>
                <w:rFonts w:eastAsiaTheme="minorEastAsia"/>
                <w:b w:val="0"/>
                <w:bCs w:val="0"/>
                <w:sz w:val="24"/>
                <w:szCs w:val="24"/>
              </w:rPr>
              <w:t xml:space="preserve"> will be starting her Dance Yourself Dizzy club for the little class this week. The list of members is on the hall wall.</w:t>
            </w:r>
          </w:p>
        </w:tc>
      </w:tr>
      <w:tr w:rsidR="6C3B9405" w14:paraId="731C92A3" w14:textId="77777777" w:rsidTr="7587812A">
        <w:tc>
          <w:tcPr>
            <w:cnfStyle w:val="001000000000" w:firstRow="0" w:lastRow="0" w:firstColumn="1" w:lastColumn="0" w:oddVBand="0" w:evenVBand="0" w:oddHBand="0" w:evenHBand="0" w:firstRowFirstColumn="0" w:firstRowLastColumn="0" w:lastRowFirstColumn="0" w:lastRowLastColumn="0"/>
            <w:tcW w:w="3225" w:type="dxa"/>
          </w:tcPr>
          <w:p w14:paraId="2BA101AC" w14:textId="2C161DA6" w:rsidR="6C3B9405" w:rsidRDefault="7ED226EF" w:rsidP="7ED226EF">
            <w:pPr>
              <w:rPr>
                <w:sz w:val="24"/>
                <w:szCs w:val="24"/>
                <w:u w:val="single"/>
              </w:rPr>
            </w:pPr>
            <w:r w:rsidRPr="7ED226EF">
              <w:rPr>
                <w:sz w:val="24"/>
                <w:szCs w:val="24"/>
              </w:rPr>
              <w:t>Feedback from Pupil Questionnaires</w:t>
            </w:r>
          </w:p>
        </w:tc>
        <w:tc>
          <w:tcPr>
            <w:tcW w:w="7425" w:type="dxa"/>
          </w:tcPr>
          <w:p w14:paraId="6BE2B319" w14:textId="518FEEEC" w:rsidR="6C3B9405" w:rsidRDefault="7ED226EF" w:rsidP="7ED226EF">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7ED226EF">
              <w:rPr>
                <w:sz w:val="24"/>
                <w:szCs w:val="24"/>
              </w:rPr>
              <w:t xml:space="preserve">Feedback from the Pupil Questionnaires was mainly positive. </w:t>
            </w:r>
            <w:proofErr w:type="spellStart"/>
            <w:r w:rsidRPr="7ED226EF">
              <w:rPr>
                <w:sz w:val="24"/>
                <w:szCs w:val="24"/>
              </w:rPr>
              <w:t>Mrs</w:t>
            </w:r>
            <w:proofErr w:type="spellEnd"/>
            <w:r w:rsidRPr="7ED226EF">
              <w:rPr>
                <w:sz w:val="24"/>
                <w:szCs w:val="24"/>
              </w:rPr>
              <w:t xml:space="preserve"> R will be asking some individuals for explanations for their choices so she can see where we need to improve. Looking through what pupils had enjoyed most, there were lots of positive comments about work that had been done through topic and points to improve on were focused around aspects of topic that pupils wanted covered. Some pupils wanted longer breaks which </w:t>
            </w:r>
            <w:proofErr w:type="spellStart"/>
            <w:r w:rsidRPr="7ED226EF">
              <w:rPr>
                <w:sz w:val="24"/>
                <w:szCs w:val="24"/>
              </w:rPr>
              <w:t>Mrs</w:t>
            </w:r>
            <w:proofErr w:type="spellEnd"/>
            <w:r w:rsidRPr="7ED226EF">
              <w:rPr>
                <w:sz w:val="24"/>
                <w:szCs w:val="24"/>
              </w:rPr>
              <w:t xml:space="preserve"> R explained would then lengthen the school day and would cause more opportunity for incidents in the playground.</w:t>
            </w:r>
          </w:p>
        </w:tc>
      </w:tr>
      <w:tr w:rsidR="6C3B9405" w14:paraId="6C4D3634" w14:textId="77777777" w:rsidTr="7587812A">
        <w:tc>
          <w:tcPr>
            <w:cnfStyle w:val="001000000000" w:firstRow="0" w:lastRow="0" w:firstColumn="1" w:lastColumn="0" w:oddVBand="0" w:evenVBand="0" w:oddHBand="0" w:evenHBand="0" w:firstRowFirstColumn="0" w:firstRowLastColumn="0" w:lastRowFirstColumn="0" w:lastRowLastColumn="0"/>
            <w:tcW w:w="3225" w:type="dxa"/>
          </w:tcPr>
          <w:p w14:paraId="36207932" w14:textId="5CF90502" w:rsidR="6C3B9405" w:rsidRDefault="7ED226EF" w:rsidP="7ED226EF">
            <w:pPr>
              <w:rPr>
                <w:sz w:val="24"/>
                <w:szCs w:val="24"/>
                <w:u w:val="single"/>
              </w:rPr>
            </w:pPr>
            <w:r w:rsidRPr="7ED226EF">
              <w:rPr>
                <w:sz w:val="24"/>
                <w:szCs w:val="24"/>
              </w:rPr>
              <w:t>Parent Council logo</w:t>
            </w:r>
          </w:p>
        </w:tc>
        <w:tc>
          <w:tcPr>
            <w:tcW w:w="7425" w:type="dxa"/>
          </w:tcPr>
          <w:p w14:paraId="63384C7A" w14:textId="3A1C6891" w:rsidR="6C3B9405" w:rsidRDefault="7ED226EF" w:rsidP="7ED226EF">
            <w:pPr>
              <w:spacing w:after="160" w:line="259" w:lineRule="auto"/>
              <w:cnfStyle w:val="000000000000" w:firstRow="0" w:lastRow="0" w:firstColumn="0" w:lastColumn="0" w:oddVBand="0" w:evenVBand="0" w:oddHBand="0" w:evenHBand="0" w:firstRowFirstColumn="0" w:firstRowLastColumn="0" w:lastRowFirstColumn="0" w:lastRowLastColumn="0"/>
            </w:pPr>
            <w:proofErr w:type="spellStart"/>
            <w:r w:rsidRPr="7ED226EF">
              <w:rPr>
                <w:sz w:val="24"/>
                <w:szCs w:val="24"/>
              </w:rPr>
              <w:t>Mrs</w:t>
            </w:r>
            <w:proofErr w:type="spellEnd"/>
            <w:r w:rsidRPr="7ED226EF">
              <w:rPr>
                <w:sz w:val="24"/>
                <w:szCs w:val="24"/>
              </w:rPr>
              <w:t xml:space="preserve"> R reminded everyone of the Parent Council logo competition that had been sent home a few weeks ago. Only 3 entries have been returned so we discussed what makes a good logo and the sorts of symbols that we could use to represent our Parent Council. Everyone had a shot of designing a logo.</w:t>
            </w:r>
          </w:p>
        </w:tc>
      </w:tr>
      <w:tr w:rsidR="6C3B9405" w14:paraId="67CC1484" w14:textId="77777777" w:rsidTr="7587812A">
        <w:tc>
          <w:tcPr>
            <w:cnfStyle w:val="001000000000" w:firstRow="0" w:lastRow="0" w:firstColumn="1" w:lastColumn="0" w:oddVBand="0" w:evenVBand="0" w:oddHBand="0" w:evenHBand="0" w:firstRowFirstColumn="0" w:firstRowLastColumn="0" w:lastRowFirstColumn="0" w:lastRowLastColumn="0"/>
            <w:tcW w:w="3225" w:type="dxa"/>
          </w:tcPr>
          <w:p w14:paraId="560BABA0" w14:textId="12216334" w:rsidR="6C3B9405" w:rsidRDefault="7ED226EF" w:rsidP="7ED226EF">
            <w:pPr>
              <w:rPr>
                <w:sz w:val="24"/>
                <w:szCs w:val="24"/>
                <w:u w:val="single"/>
              </w:rPr>
            </w:pPr>
            <w:r w:rsidRPr="7ED226EF">
              <w:rPr>
                <w:sz w:val="24"/>
                <w:szCs w:val="24"/>
              </w:rPr>
              <w:t>Beach Clean</w:t>
            </w:r>
          </w:p>
        </w:tc>
        <w:tc>
          <w:tcPr>
            <w:tcW w:w="7425" w:type="dxa"/>
          </w:tcPr>
          <w:p w14:paraId="363085AA" w14:textId="3FC917A2" w:rsidR="6C3B9405" w:rsidRDefault="7ED226EF" w:rsidP="7ED226EF">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7ED226EF">
              <w:rPr>
                <w:sz w:val="24"/>
                <w:szCs w:val="24"/>
              </w:rPr>
              <w:t>Mrs</w:t>
            </w:r>
            <w:proofErr w:type="spellEnd"/>
            <w:r w:rsidRPr="7ED226EF">
              <w:rPr>
                <w:sz w:val="24"/>
                <w:szCs w:val="24"/>
              </w:rPr>
              <w:t xml:space="preserve"> R asked </w:t>
            </w:r>
            <w:proofErr w:type="spellStart"/>
            <w:r w:rsidRPr="7ED226EF">
              <w:rPr>
                <w:sz w:val="24"/>
                <w:szCs w:val="24"/>
              </w:rPr>
              <w:t>Rotakids</w:t>
            </w:r>
            <w:proofErr w:type="spellEnd"/>
            <w:r w:rsidRPr="7ED226EF">
              <w:rPr>
                <w:sz w:val="24"/>
                <w:szCs w:val="24"/>
              </w:rPr>
              <w:t xml:space="preserve"> and Waste Warriors about what they had been discussing at school groups. They are planning on having a beach clean as an end of term trip at Banff Links. We talked about when the best time to have it would be. They had thought about the morning but </w:t>
            </w:r>
            <w:proofErr w:type="spellStart"/>
            <w:r w:rsidRPr="7ED226EF">
              <w:rPr>
                <w:sz w:val="24"/>
                <w:szCs w:val="24"/>
              </w:rPr>
              <w:t>Mrs</w:t>
            </w:r>
            <w:proofErr w:type="spellEnd"/>
            <w:r w:rsidRPr="7ED226EF">
              <w:rPr>
                <w:sz w:val="24"/>
                <w:szCs w:val="24"/>
              </w:rPr>
              <w:t xml:space="preserve"> R pointed out that it would probably be better to have it in the afternoon, that way we could have a picnic on the beach first before then doing the beach clean. The idea will have to be discussed further.</w:t>
            </w:r>
          </w:p>
        </w:tc>
      </w:tr>
      <w:tr w:rsidR="6C3B9405" w14:paraId="356903CB" w14:textId="77777777" w:rsidTr="7587812A">
        <w:tc>
          <w:tcPr>
            <w:cnfStyle w:val="001000000000" w:firstRow="0" w:lastRow="0" w:firstColumn="1" w:lastColumn="0" w:oddVBand="0" w:evenVBand="0" w:oddHBand="0" w:evenHBand="0" w:firstRowFirstColumn="0" w:firstRowLastColumn="0" w:lastRowFirstColumn="0" w:lastRowLastColumn="0"/>
            <w:tcW w:w="3225" w:type="dxa"/>
          </w:tcPr>
          <w:p w14:paraId="6E59C2FA" w14:textId="74B7D771" w:rsidR="6C3B9405" w:rsidRDefault="7ED226EF" w:rsidP="7ED226EF">
            <w:pPr>
              <w:spacing w:after="160" w:line="259" w:lineRule="auto"/>
            </w:pPr>
            <w:r w:rsidRPr="7ED226EF">
              <w:rPr>
                <w:sz w:val="24"/>
                <w:szCs w:val="24"/>
              </w:rPr>
              <w:t>AOB</w:t>
            </w:r>
          </w:p>
        </w:tc>
        <w:tc>
          <w:tcPr>
            <w:tcW w:w="7425" w:type="dxa"/>
          </w:tcPr>
          <w:p w14:paraId="4486E7F7" w14:textId="1ED66496" w:rsidR="6C3B9405" w:rsidRDefault="7ED226EF" w:rsidP="7ED226EF">
            <w:pPr>
              <w:pStyle w:val="ListParagraph"/>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7ED226EF">
              <w:rPr>
                <w:sz w:val="24"/>
                <w:szCs w:val="24"/>
              </w:rPr>
              <w:t>Caden</w:t>
            </w:r>
            <w:proofErr w:type="spellEnd"/>
            <w:r w:rsidRPr="7ED226EF">
              <w:rPr>
                <w:sz w:val="24"/>
                <w:szCs w:val="24"/>
              </w:rPr>
              <w:t xml:space="preserve"> asked why they are no longer offered seconds at lunch time. </w:t>
            </w:r>
            <w:proofErr w:type="spellStart"/>
            <w:r w:rsidRPr="7ED226EF">
              <w:rPr>
                <w:sz w:val="24"/>
                <w:szCs w:val="24"/>
              </w:rPr>
              <w:t>Mrs</w:t>
            </w:r>
            <w:proofErr w:type="spellEnd"/>
            <w:r w:rsidRPr="7ED226EF">
              <w:rPr>
                <w:sz w:val="24"/>
                <w:szCs w:val="24"/>
              </w:rPr>
              <w:t xml:space="preserve"> Gallon explained that the cooks had told them all before that the reason for this was that people were taking seconds but then wasting them and others were missing out.</w:t>
            </w:r>
          </w:p>
        </w:tc>
      </w:tr>
      <w:tr w:rsidR="7ED226EF" w14:paraId="0C40638D" w14:textId="77777777" w:rsidTr="7587812A">
        <w:tc>
          <w:tcPr>
            <w:cnfStyle w:val="001000000000" w:firstRow="0" w:lastRow="0" w:firstColumn="1" w:lastColumn="0" w:oddVBand="0" w:evenVBand="0" w:oddHBand="0" w:evenHBand="0" w:firstRowFirstColumn="0" w:firstRowLastColumn="0" w:lastRowFirstColumn="0" w:lastRowLastColumn="0"/>
            <w:tcW w:w="3225" w:type="dxa"/>
          </w:tcPr>
          <w:p w14:paraId="092A855B" w14:textId="5598CF08" w:rsidR="7ED226EF" w:rsidRDefault="7ED226EF" w:rsidP="7ED226EF">
            <w:pPr>
              <w:rPr>
                <w:sz w:val="24"/>
                <w:szCs w:val="24"/>
              </w:rPr>
            </w:pPr>
            <w:r w:rsidRPr="7ED226EF">
              <w:rPr>
                <w:sz w:val="24"/>
                <w:szCs w:val="24"/>
              </w:rPr>
              <w:t>Date of next meeting</w:t>
            </w:r>
          </w:p>
        </w:tc>
        <w:tc>
          <w:tcPr>
            <w:tcW w:w="7425" w:type="dxa"/>
          </w:tcPr>
          <w:p w14:paraId="59079E8F" w14:textId="69132B3F" w:rsidR="7ED226EF" w:rsidRDefault="7ED226EF" w:rsidP="7ED226EF">
            <w:pPr>
              <w:pStyle w:val="ListParagraph"/>
              <w:cnfStyle w:val="000000000000" w:firstRow="0" w:lastRow="0" w:firstColumn="0" w:lastColumn="0" w:oddVBand="0" w:evenVBand="0" w:oddHBand="0" w:evenHBand="0" w:firstRowFirstColumn="0" w:firstRowLastColumn="0" w:lastRowFirstColumn="0" w:lastRowLastColumn="0"/>
              <w:rPr>
                <w:sz w:val="24"/>
                <w:szCs w:val="24"/>
              </w:rPr>
            </w:pPr>
            <w:r w:rsidRPr="7ED226EF">
              <w:rPr>
                <w:sz w:val="24"/>
                <w:szCs w:val="24"/>
              </w:rPr>
              <w:t>This is the final meeting of the session. The next meeting will take place in August.</w:t>
            </w:r>
          </w:p>
        </w:tc>
      </w:tr>
    </w:tbl>
    <w:p w14:paraId="63163C7D" w14:textId="5E9C1313" w:rsidR="6C3B9405" w:rsidRDefault="6C3B9405" w:rsidP="6C3B9405">
      <w:pPr>
        <w:rPr>
          <w:sz w:val="28"/>
          <w:szCs w:val="28"/>
          <w:u w:val="single"/>
        </w:rPr>
      </w:pPr>
    </w:p>
    <w:sectPr w:rsidR="6C3B9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5EF"/>
    <w:multiLevelType w:val="hybridMultilevel"/>
    <w:tmpl w:val="F74499BA"/>
    <w:lvl w:ilvl="0" w:tplc="0EA2ACC0">
      <w:start w:val="1"/>
      <w:numFmt w:val="bullet"/>
      <w:lvlText w:val=""/>
      <w:lvlJc w:val="left"/>
      <w:pPr>
        <w:ind w:left="720" w:hanging="360"/>
      </w:pPr>
      <w:rPr>
        <w:rFonts w:ascii="Symbol" w:hAnsi="Symbol" w:hint="default"/>
      </w:rPr>
    </w:lvl>
    <w:lvl w:ilvl="1" w:tplc="E4F8847C">
      <w:start w:val="1"/>
      <w:numFmt w:val="bullet"/>
      <w:lvlText w:val="o"/>
      <w:lvlJc w:val="left"/>
      <w:pPr>
        <w:ind w:left="1440" w:hanging="360"/>
      </w:pPr>
      <w:rPr>
        <w:rFonts w:ascii="Courier New" w:hAnsi="Courier New" w:hint="default"/>
      </w:rPr>
    </w:lvl>
    <w:lvl w:ilvl="2" w:tplc="1202388E">
      <w:start w:val="1"/>
      <w:numFmt w:val="bullet"/>
      <w:lvlText w:val=""/>
      <w:lvlJc w:val="left"/>
      <w:pPr>
        <w:ind w:left="2160" w:hanging="360"/>
      </w:pPr>
      <w:rPr>
        <w:rFonts w:ascii="Wingdings" w:hAnsi="Wingdings" w:hint="default"/>
      </w:rPr>
    </w:lvl>
    <w:lvl w:ilvl="3" w:tplc="0D2481CA">
      <w:start w:val="1"/>
      <w:numFmt w:val="bullet"/>
      <w:lvlText w:val=""/>
      <w:lvlJc w:val="left"/>
      <w:pPr>
        <w:ind w:left="2880" w:hanging="360"/>
      </w:pPr>
      <w:rPr>
        <w:rFonts w:ascii="Symbol" w:hAnsi="Symbol" w:hint="default"/>
      </w:rPr>
    </w:lvl>
    <w:lvl w:ilvl="4" w:tplc="B63A79A6">
      <w:start w:val="1"/>
      <w:numFmt w:val="bullet"/>
      <w:lvlText w:val="o"/>
      <w:lvlJc w:val="left"/>
      <w:pPr>
        <w:ind w:left="3600" w:hanging="360"/>
      </w:pPr>
      <w:rPr>
        <w:rFonts w:ascii="Courier New" w:hAnsi="Courier New" w:hint="default"/>
      </w:rPr>
    </w:lvl>
    <w:lvl w:ilvl="5" w:tplc="6D34CDAA">
      <w:start w:val="1"/>
      <w:numFmt w:val="bullet"/>
      <w:lvlText w:val=""/>
      <w:lvlJc w:val="left"/>
      <w:pPr>
        <w:ind w:left="4320" w:hanging="360"/>
      </w:pPr>
      <w:rPr>
        <w:rFonts w:ascii="Wingdings" w:hAnsi="Wingdings" w:hint="default"/>
      </w:rPr>
    </w:lvl>
    <w:lvl w:ilvl="6" w:tplc="AA96B2C4">
      <w:start w:val="1"/>
      <w:numFmt w:val="bullet"/>
      <w:lvlText w:val=""/>
      <w:lvlJc w:val="left"/>
      <w:pPr>
        <w:ind w:left="5040" w:hanging="360"/>
      </w:pPr>
      <w:rPr>
        <w:rFonts w:ascii="Symbol" w:hAnsi="Symbol" w:hint="default"/>
      </w:rPr>
    </w:lvl>
    <w:lvl w:ilvl="7" w:tplc="8D5211AC">
      <w:start w:val="1"/>
      <w:numFmt w:val="bullet"/>
      <w:lvlText w:val="o"/>
      <w:lvlJc w:val="left"/>
      <w:pPr>
        <w:ind w:left="5760" w:hanging="360"/>
      </w:pPr>
      <w:rPr>
        <w:rFonts w:ascii="Courier New" w:hAnsi="Courier New" w:hint="default"/>
      </w:rPr>
    </w:lvl>
    <w:lvl w:ilvl="8" w:tplc="55CE31F4">
      <w:start w:val="1"/>
      <w:numFmt w:val="bullet"/>
      <w:lvlText w:val=""/>
      <w:lvlJc w:val="left"/>
      <w:pPr>
        <w:ind w:left="6480" w:hanging="360"/>
      </w:pPr>
      <w:rPr>
        <w:rFonts w:ascii="Wingdings" w:hAnsi="Wingdings" w:hint="default"/>
      </w:rPr>
    </w:lvl>
  </w:abstractNum>
  <w:abstractNum w:abstractNumId="1" w15:restartNumberingAfterBreak="0">
    <w:nsid w:val="56C217BD"/>
    <w:multiLevelType w:val="hybridMultilevel"/>
    <w:tmpl w:val="CEF672AA"/>
    <w:lvl w:ilvl="0" w:tplc="824C2E98">
      <w:start w:val="1"/>
      <w:numFmt w:val="bullet"/>
      <w:lvlText w:val=""/>
      <w:lvlJc w:val="left"/>
      <w:pPr>
        <w:ind w:left="720" w:hanging="360"/>
      </w:pPr>
      <w:rPr>
        <w:rFonts w:ascii="Symbol" w:hAnsi="Symbol" w:hint="default"/>
      </w:rPr>
    </w:lvl>
    <w:lvl w:ilvl="1" w:tplc="EA020B64">
      <w:start w:val="1"/>
      <w:numFmt w:val="bullet"/>
      <w:lvlText w:val="o"/>
      <w:lvlJc w:val="left"/>
      <w:pPr>
        <w:ind w:left="1440" w:hanging="360"/>
      </w:pPr>
      <w:rPr>
        <w:rFonts w:ascii="Courier New" w:hAnsi="Courier New" w:hint="default"/>
      </w:rPr>
    </w:lvl>
    <w:lvl w:ilvl="2" w:tplc="60E2245A">
      <w:start w:val="1"/>
      <w:numFmt w:val="bullet"/>
      <w:lvlText w:val=""/>
      <w:lvlJc w:val="left"/>
      <w:pPr>
        <w:ind w:left="2160" w:hanging="360"/>
      </w:pPr>
      <w:rPr>
        <w:rFonts w:ascii="Wingdings" w:hAnsi="Wingdings" w:hint="default"/>
      </w:rPr>
    </w:lvl>
    <w:lvl w:ilvl="3" w:tplc="E06C536E">
      <w:start w:val="1"/>
      <w:numFmt w:val="bullet"/>
      <w:lvlText w:val=""/>
      <w:lvlJc w:val="left"/>
      <w:pPr>
        <w:ind w:left="2880" w:hanging="360"/>
      </w:pPr>
      <w:rPr>
        <w:rFonts w:ascii="Symbol" w:hAnsi="Symbol" w:hint="default"/>
      </w:rPr>
    </w:lvl>
    <w:lvl w:ilvl="4" w:tplc="F7E0ED3E">
      <w:start w:val="1"/>
      <w:numFmt w:val="bullet"/>
      <w:lvlText w:val="o"/>
      <w:lvlJc w:val="left"/>
      <w:pPr>
        <w:ind w:left="3600" w:hanging="360"/>
      </w:pPr>
      <w:rPr>
        <w:rFonts w:ascii="Courier New" w:hAnsi="Courier New" w:hint="default"/>
      </w:rPr>
    </w:lvl>
    <w:lvl w:ilvl="5" w:tplc="2A461E62">
      <w:start w:val="1"/>
      <w:numFmt w:val="bullet"/>
      <w:lvlText w:val=""/>
      <w:lvlJc w:val="left"/>
      <w:pPr>
        <w:ind w:left="4320" w:hanging="360"/>
      </w:pPr>
      <w:rPr>
        <w:rFonts w:ascii="Wingdings" w:hAnsi="Wingdings" w:hint="default"/>
      </w:rPr>
    </w:lvl>
    <w:lvl w:ilvl="6" w:tplc="E9AE716A">
      <w:start w:val="1"/>
      <w:numFmt w:val="bullet"/>
      <w:lvlText w:val=""/>
      <w:lvlJc w:val="left"/>
      <w:pPr>
        <w:ind w:left="5040" w:hanging="360"/>
      </w:pPr>
      <w:rPr>
        <w:rFonts w:ascii="Symbol" w:hAnsi="Symbol" w:hint="default"/>
      </w:rPr>
    </w:lvl>
    <w:lvl w:ilvl="7" w:tplc="570E4FB6">
      <w:start w:val="1"/>
      <w:numFmt w:val="bullet"/>
      <w:lvlText w:val="o"/>
      <w:lvlJc w:val="left"/>
      <w:pPr>
        <w:ind w:left="5760" w:hanging="360"/>
      </w:pPr>
      <w:rPr>
        <w:rFonts w:ascii="Courier New" w:hAnsi="Courier New" w:hint="default"/>
      </w:rPr>
    </w:lvl>
    <w:lvl w:ilvl="8" w:tplc="691CD080">
      <w:start w:val="1"/>
      <w:numFmt w:val="bullet"/>
      <w:lvlText w:val=""/>
      <w:lvlJc w:val="left"/>
      <w:pPr>
        <w:ind w:left="6480" w:hanging="360"/>
      </w:pPr>
      <w:rPr>
        <w:rFonts w:ascii="Wingdings" w:hAnsi="Wingdings" w:hint="default"/>
      </w:rPr>
    </w:lvl>
  </w:abstractNum>
  <w:abstractNum w:abstractNumId="2" w15:restartNumberingAfterBreak="0">
    <w:nsid w:val="62011719"/>
    <w:multiLevelType w:val="hybridMultilevel"/>
    <w:tmpl w:val="B554F2A2"/>
    <w:lvl w:ilvl="0" w:tplc="B1EE9B64">
      <w:start w:val="1"/>
      <w:numFmt w:val="bullet"/>
      <w:lvlText w:val=""/>
      <w:lvlJc w:val="left"/>
      <w:pPr>
        <w:ind w:left="720" w:hanging="360"/>
      </w:pPr>
      <w:rPr>
        <w:rFonts w:ascii="Symbol" w:hAnsi="Symbol" w:hint="default"/>
      </w:rPr>
    </w:lvl>
    <w:lvl w:ilvl="1" w:tplc="F5AEA6CA">
      <w:start w:val="1"/>
      <w:numFmt w:val="bullet"/>
      <w:lvlText w:val="o"/>
      <w:lvlJc w:val="left"/>
      <w:pPr>
        <w:ind w:left="1440" w:hanging="360"/>
      </w:pPr>
      <w:rPr>
        <w:rFonts w:ascii="Courier New" w:hAnsi="Courier New" w:hint="default"/>
      </w:rPr>
    </w:lvl>
    <w:lvl w:ilvl="2" w:tplc="440296BE">
      <w:start w:val="1"/>
      <w:numFmt w:val="bullet"/>
      <w:lvlText w:val=""/>
      <w:lvlJc w:val="left"/>
      <w:pPr>
        <w:ind w:left="2160" w:hanging="360"/>
      </w:pPr>
      <w:rPr>
        <w:rFonts w:ascii="Wingdings" w:hAnsi="Wingdings" w:hint="default"/>
      </w:rPr>
    </w:lvl>
    <w:lvl w:ilvl="3" w:tplc="86EEC232">
      <w:start w:val="1"/>
      <w:numFmt w:val="bullet"/>
      <w:lvlText w:val=""/>
      <w:lvlJc w:val="left"/>
      <w:pPr>
        <w:ind w:left="2880" w:hanging="360"/>
      </w:pPr>
      <w:rPr>
        <w:rFonts w:ascii="Symbol" w:hAnsi="Symbol" w:hint="default"/>
      </w:rPr>
    </w:lvl>
    <w:lvl w:ilvl="4" w:tplc="9886CF10">
      <w:start w:val="1"/>
      <w:numFmt w:val="bullet"/>
      <w:lvlText w:val="o"/>
      <w:lvlJc w:val="left"/>
      <w:pPr>
        <w:ind w:left="3600" w:hanging="360"/>
      </w:pPr>
      <w:rPr>
        <w:rFonts w:ascii="Courier New" w:hAnsi="Courier New" w:hint="default"/>
      </w:rPr>
    </w:lvl>
    <w:lvl w:ilvl="5" w:tplc="4C4EBFB8">
      <w:start w:val="1"/>
      <w:numFmt w:val="bullet"/>
      <w:lvlText w:val=""/>
      <w:lvlJc w:val="left"/>
      <w:pPr>
        <w:ind w:left="4320" w:hanging="360"/>
      </w:pPr>
      <w:rPr>
        <w:rFonts w:ascii="Wingdings" w:hAnsi="Wingdings" w:hint="default"/>
      </w:rPr>
    </w:lvl>
    <w:lvl w:ilvl="6" w:tplc="66345968">
      <w:start w:val="1"/>
      <w:numFmt w:val="bullet"/>
      <w:lvlText w:val=""/>
      <w:lvlJc w:val="left"/>
      <w:pPr>
        <w:ind w:left="5040" w:hanging="360"/>
      </w:pPr>
      <w:rPr>
        <w:rFonts w:ascii="Symbol" w:hAnsi="Symbol" w:hint="default"/>
      </w:rPr>
    </w:lvl>
    <w:lvl w:ilvl="7" w:tplc="55F4C962">
      <w:start w:val="1"/>
      <w:numFmt w:val="bullet"/>
      <w:lvlText w:val="o"/>
      <w:lvlJc w:val="left"/>
      <w:pPr>
        <w:ind w:left="5760" w:hanging="360"/>
      </w:pPr>
      <w:rPr>
        <w:rFonts w:ascii="Courier New" w:hAnsi="Courier New" w:hint="default"/>
      </w:rPr>
    </w:lvl>
    <w:lvl w:ilvl="8" w:tplc="57A0106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3B9405"/>
    <w:rsid w:val="00A00F3F"/>
    <w:rsid w:val="00E35CC8"/>
    <w:rsid w:val="6C3B9405"/>
    <w:rsid w:val="7587812A"/>
    <w:rsid w:val="7ED2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0D57F05-EE49-4DED-8BBE-3F07130F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Rickard</dc:creator>
  <cp:keywords/>
  <dc:description/>
  <cp:lastModifiedBy>Julia Rickard</cp:lastModifiedBy>
  <cp:revision>2</cp:revision>
  <dcterms:created xsi:type="dcterms:W3CDTF">2017-03-27T20:30:00Z</dcterms:created>
  <dcterms:modified xsi:type="dcterms:W3CDTF">2017-06-13T15:01:00Z</dcterms:modified>
</cp:coreProperties>
</file>